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работ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информационной систем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«Автоматизация органов криптографической защиты»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Подтверждение получения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средства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криптографической защиты информации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33"/>
        <w:numPr>
          <w:ilvl w:val="0"/>
          <w:numId w:val="1"/>
        </w:numPr>
        <w:ind w:lef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входе в 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нформационную систему «Автоматизация органа криптографической защиты»</w:t>
      </w:r>
      <w:r>
        <w:rPr>
          <w:rFonts w:ascii="Times New Roman" w:hAnsi="Times New Roman" w:cs="Times New Roman"/>
          <w:sz w:val="28"/>
          <w:szCs w:val="28"/>
        </w:rPr>
        <w:t xml:space="preserve"> откроется окно «Экземпляры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рганизации»</w:t>
      </w:r>
      <w:r>
        <w:rPr>
          <w:rFonts w:ascii="Times New Roman" w:hAnsi="Times New Roman" w:cs="Times New Roman"/>
          <w:sz w:val="28"/>
          <w:szCs w:val="28"/>
        </w:rPr>
        <w:t xml:space="preserve"> (рисунок 1)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786038"/>
                <wp:effectExtent l="0" t="0" r="3175" b="0"/>
                <wp:docPr id="1" name="Рисунок 1" descr="F:\АО КЗ\2022-07-22_11-04-3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:\АО КЗ\2022-07-22_11-04-3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5" cy="27860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219.37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зайти в карточку экземпляра </w:t>
      </w:r>
      <w:r>
        <w:rPr>
          <w:rFonts w:ascii="Times New Roman" w:hAnsi="Times New Roman" w:cs="Times New Roman"/>
          <w:sz w:val="28"/>
          <w:szCs w:val="28"/>
        </w:rPr>
        <w:t xml:space="preserve">средства криптографической защиты информации (далее – </w:t>
      </w:r>
      <w:r>
        <w:rPr>
          <w:rFonts w:ascii="Times New Roman" w:hAnsi="Times New Roman" w:cs="Times New Roman"/>
          <w:sz w:val="28"/>
          <w:szCs w:val="28"/>
        </w:rPr>
        <w:t xml:space="preserve">СКЗИ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, переданного УФК по Свердловской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 подтвердить получение СКЗИ, нажав на пиктограмму «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одтвердить получение»</w:t>
      </w:r>
      <w:r>
        <w:rPr>
          <w:rFonts w:ascii="Times New Roman" w:hAnsi="Times New Roman" w:cs="Times New Roman"/>
          <w:sz w:val="28"/>
          <w:szCs w:val="28"/>
        </w:rPr>
        <w:t xml:space="preserve"> (рисунок 2).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386932</wp:posOffset>
                </wp:positionH>
                <wp:positionV relativeFrom="paragraph">
                  <wp:posOffset>55538</wp:posOffset>
                </wp:positionV>
                <wp:extent cx="5940425" cy="2816328"/>
                <wp:effectExtent l="0" t="0" r="3175" b="3175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2" name="Рисунок 3" descr="F:\АО КЗ\2022-07-22_11-06-1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7501410" name="Picture 3" descr="F:\АО КЗ\2022-07-22_11-06-1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40424" cy="28163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58240;o:allowoverlap:true;o:allowincell:true;mso-position-horizontal-relative:text;margin-left:30.47pt;mso-position-horizontal:absolute;mso-position-vertical-relative:text;margin-top:4.37pt;mso-position-vertical:absolute;width:467.75pt;height:221.76pt;mso-wrap-distance-left:9.00pt;mso-wrap-distance-top:0.00pt;mso-wrap-distance-right:9.00pt;mso-wrap-distance-bottom:0.00pt;" wrapcoords="0 0 100000 0 100000 100000 0 100000" stroked="f">
                <v:path textboxrect="0,0,0,0"/>
                <w10:wrap type="through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  <w:t xml:space="preserve">Рисунок 2.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633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окне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Подтверждение получения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поле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ат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сопроводительного документа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установить </w:t>
      </w:r>
      <w:r>
        <w:rPr>
          <w:rFonts w:ascii="Times New Roman" w:hAnsi="Times New Roman" w:cs="Times New Roman"/>
          <w:sz w:val="28"/>
          <w:szCs w:val="28"/>
        </w:rPr>
        <w:t xml:space="preserve">текущую дату, поле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омер сопроводительного письма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заполняется</w:t>
      </w:r>
      <w:r>
        <w:rPr>
          <w:rFonts w:ascii="Times New Roman" w:hAnsi="Times New Roman" w:cs="Times New Roman"/>
          <w:sz w:val="28"/>
          <w:szCs w:val="28"/>
        </w:rPr>
        <w:t xml:space="preserve"> (рисунок 3)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09147" cy="1247465"/>
                <wp:effectExtent l="0" t="0" r="0" b="0"/>
                <wp:docPr id="3" name="Рисунок 4" descr="F:\АО КЗ\2022-07-22_11-06-5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F:\АО КЗ\2022-07-22_11-06-57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rcRect l="36117" t="26836" r="30037" b="28766"/>
                        <a:stretch/>
                      </pic:blipFill>
                      <pic:spPr bwMode="auto">
                        <a:xfrm>
                          <a:off x="0" y="0"/>
                          <a:ext cx="2010569" cy="1248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58.20pt;height:98.23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63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numPr>
          <w:ilvl w:val="0"/>
          <w:numId w:val="1"/>
        </w:numPr>
        <w:ind w:left="0" w:firstLine="70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н</w:t>
      </w:r>
      <w:r>
        <w:rPr>
          <w:rFonts w:ascii="Times New Roman" w:hAnsi="Times New Roman" w:cs="Times New Roman"/>
          <w:sz w:val="28"/>
          <w:szCs w:val="28"/>
        </w:rPr>
        <w:t xml:space="preserve">ажать на пиктограмму «Установить»</w:t>
      </w:r>
      <w:r>
        <w:rPr>
          <w:rFonts w:ascii="Times New Roman" w:hAnsi="Times New Roman" w:cs="Times New Roman"/>
          <w:sz w:val="28"/>
          <w:szCs w:val="28"/>
        </w:rPr>
        <w:t xml:space="preserve"> (рисунок 4).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-5716</wp:posOffset>
                </wp:positionV>
                <wp:extent cx="6600825" cy="3093631"/>
                <wp:effectExtent l="0" t="0" r="0" b="0"/>
                <wp:wrapNone/>
                <wp:docPr id="4" name="Рисунок 5" descr="F:\АО КЗ\2022-07-22_11-07-4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F:\АО КЗ\2022-07-22_11-07-4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600825" cy="30936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-251659264;o:allowoverlap:true;o:allowincell:true;mso-position-horizontal-relative:margin;mso-position-horizontal:left;mso-position-vertical-relative:text;margin-top:-0.45pt;mso-position-vertical:absolute;width:519.75pt;height:243.59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окне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Установка (ввод в действие)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поле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ат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ввода в действие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 xml:space="preserve">установить</w:t>
      </w:r>
      <w:r>
        <w:rPr>
          <w:rFonts w:ascii="Times New Roman" w:hAnsi="Times New Roman" w:cs="Times New Roman"/>
          <w:sz w:val="28"/>
          <w:szCs w:val="28"/>
        </w:rPr>
        <w:t xml:space="preserve"> текущую дату, поле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омер </w:t>
      </w:r>
      <w:r>
        <w:rPr>
          <w:rFonts w:ascii="Times New Roman" w:hAnsi="Times New Roman" w:cs="Times New Roman"/>
          <w:sz w:val="28"/>
          <w:szCs w:val="28"/>
        </w:rPr>
        <w:t xml:space="preserve">подтверждающего документа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заполняется</w:t>
      </w:r>
      <w:r>
        <w:rPr>
          <w:rFonts w:ascii="Times New Roman" w:hAnsi="Times New Roman" w:cs="Times New Roman"/>
          <w:sz w:val="28"/>
          <w:szCs w:val="28"/>
        </w:rPr>
        <w:t xml:space="preserve"> (рисунок 5)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2159000</wp:posOffset>
                </wp:positionH>
                <wp:positionV relativeFrom="paragraph">
                  <wp:posOffset>43180</wp:posOffset>
                </wp:positionV>
                <wp:extent cx="2058670" cy="1736090"/>
                <wp:effectExtent l="0" t="0" r="0" b="0"/>
                <wp:wrapThrough wrapText="bothSides">
                  <wp:wrapPolygon edited="1">
                    <wp:start x="0" y="0"/>
                    <wp:lineTo x="0" y="21331"/>
                    <wp:lineTo x="21387" y="21331"/>
                    <wp:lineTo x="21387" y="0"/>
                    <wp:lineTo x="0" y="0"/>
                  </wp:wrapPolygon>
                </wp:wrapThrough>
                <wp:docPr id="5" name="Рисунок 6" descr="F:\АО КЗ\2022-07-22_11-08-1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F:\АО КЗ\2022-07-22_11-08-1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rcRect l="36856" t="26531" r="37537" b="27262"/>
                        <a:stretch/>
                      </pic:blipFill>
                      <pic:spPr bwMode="auto">
                        <a:xfrm>
                          <a:off x="0" y="0"/>
                          <a:ext cx="2058670" cy="173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60288;o:allowoverlap:true;o:allowincell:true;mso-position-horizontal-relative:text;margin-left:170.00pt;mso-position-horizontal:absolute;mso-position-vertical-relative:text;margin-top:3.40pt;mso-position-vertical:absolute;width:162.10pt;height:136.70pt;mso-wrap-distance-left:9.00pt;mso-wrap-distance-top:0.00pt;mso-wrap-distance-right:9.00pt;mso-wrap-distance-bottom:0.00pt;" wrapcoords="0 0 0 98755 99014 98755 99014 0 0 0" stroked="f">
                <v:path textboxrect="0,0,0,0"/>
                <w10:wrap type="through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5.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numPr>
          <w:ilvl w:val="0"/>
          <w:numId w:val="1"/>
        </w:numPr>
        <w:ind w:left="0" w:firstLine="70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необходимо н</w:t>
      </w:r>
      <w:r>
        <w:rPr>
          <w:rFonts w:ascii="Times New Roman" w:hAnsi="Times New Roman" w:cs="Times New Roman"/>
          <w:sz w:val="28"/>
          <w:szCs w:val="28"/>
        </w:rPr>
        <w:t xml:space="preserve">ажать пиктограмму «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омплектация»</w:t>
      </w:r>
      <w:r>
        <w:rPr>
          <w:rFonts w:ascii="Times New Roman" w:hAnsi="Times New Roman" w:cs="Times New Roman"/>
          <w:sz w:val="28"/>
          <w:szCs w:val="28"/>
        </w:rPr>
        <w:t xml:space="preserve"> (рисунок 6).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802609"/>
                <wp:effectExtent l="0" t="0" r="3175" b="0"/>
                <wp:docPr id="6" name="Рисунок 7" descr="F:\АО КЗ\2022-07-22_11-08-3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F:\АО КЗ\2022-07-22_11-08-3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5" cy="2802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67.75pt;height:220.68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6.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окне </w:t>
      </w:r>
      <w:r>
        <w:rPr>
          <w:rFonts w:ascii="Times New Roman" w:hAnsi="Times New Roman" w:cs="Times New Roman"/>
          <w:sz w:val="28"/>
          <w:szCs w:val="28"/>
        </w:rPr>
        <w:t xml:space="preserve">«Комплект поставки» требуется </w:t>
      </w:r>
      <w:r>
        <w:rPr>
          <w:rFonts w:ascii="Times New Roman" w:hAnsi="Times New Roman" w:cs="Times New Roman"/>
          <w:sz w:val="28"/>
          <w:szCs w:val="28"/>
        </w:rPr>
        <w:t xml:space="preserve">нажать «Скачать все»</w:t>
      </w:r>
      <w:r>
        <w:rPr>
          <w:rFonts w:ascii="Times New Roman" w:hAnsi="Times New Roman" w:cs="Times New Roman"/>
          <w:sz w:val="28"/>
          <w:szCs w:val="28"/>
        </w:rPr>
        <w:t xml:space="preserve"> (рисунок 7)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кач</w:t>
      </w:r>
      <w:r>
        <w:rPr>
          <w:rFonts w:ascii="Times New Roman" w:hAnsi="Times New Roman" w:cs="Times New Roman"/>
          <w:sz w:val="28"/>
          <w:szCs w:val="28"/>
        </w:rPr>
        <w:t xml:space="preserve">ается</w:t>
      </w:r>
      <w:r>
        <w:rPr>
          <w:rFonts w:ascii="Times New Roman" w:hAnsi="Times New Roman" w:cs="Times New Roman"/>
          <w:sz w:val="28"/>
          <w:szCs w:val="28"/>
        </w:rPr>
        <w:t xml:space="preserve"> в папку «Загрузки»</w:t>
      </w:r>
      <w:r>
        <w:rPr>
          <w:rFonts w:ascii="Times New Roman" w:hAnsi="Times New Roman" w:cs="Times New Roman"/>
          <w:sz w:val="28"/>
          <w:szCs w:val="28"/>
        </w:rPr>
        <w:t xml:space="preserve">), д</w:t>
      </w:r>
      <w:r>
        <w:rPr>
          <w:rFonts w:ascii="Times New Roman" w:hAnsi="Times New Roman" w:cs="Times New Roman"/>
          <w:sz w:val="28"/>
          <w:szCs w:val="28"/>
        </w:rPr>
        <w:t xml:space="preserve">алее </w:t>
      </w:r>
      <w:r>
        <w:rPr>
          <w:rFonts w:ascii="Times New Roman" w:hAnsi="Times New Roman" w:cs="Times New Roman"/>
          <w:sz w:val="28"/>
          <w:szCs w:val="28"/>
        </w:rPr>
        <w:t xml:space="preserve">СКЗИ </w:t>
      </w:r>
      <w:r>
        <w:rPr>
          <w:rFonts w:ascii="Times New Roman" w:hAnsi="Times New Roman" w:cs="Times New Roman"/>
          <w:sz w:val="28"/>
          <w:szCs w:val="28"/>
        </w:rPr>
        <w:t xml:space="preserve">необходимо установить</w:t>
      </w:r>
      <w:r>
        <w:rPr>
          <w:rFonts w:ascii="Times New Roman" w:hAnsi="Times New Roman" w:cs="Times New Roman"/>
          <w:sz w:val="28"/>
          <w:szCs w:val="28"/>
        </w:rPr>
        <w:t xml:space="preserve"> на АРМ пользователей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141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93642" cy="1677122"/>
                <wp:effectExtent l="0" t="0" r="2540" b="0"/>
                <wp:docPr id="7" name="Рисунок 8" descr="F:\АО КЗ\2022-07-22_11-08-5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F:\АО КЗ\2022-07-22_11-08-5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24441" t="15652" r="26825" b="24366"/>
                        <a:stretch/>
                      </pic:blipFill>
                      <pic:spPr bwMode="auto">
                        <a:xfrm>
                          <a:off x="0" y="0"/>
                          <a:ext cx="2895027" cy="1677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227.85pt;height:132.06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7.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Возврат </w:t>
      </w:r>
      <w:r>
        <w:rPr>
          <w:rFonts w:ascii="Times New Roman" w:hAnsi="Times New Roman" w:cs="Times New Roman"/>
          <w:b/>
          <w:sz w:val="28"/>
          <w:szCs w:val="28"/>
        </w:rPr>
        <w:t xml:space="preserve">СКЗИ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33"/>
        <w:numPr>
          <w:ilvl w:val="0"/>
          <w:numId w:val="5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айти в карточку экземпляра СКЗИ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нажать значок 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9184" cy="264287"/>
                <wp:effectExtent l="0" t="0" r="8890" b="2540"/>
                <wp:docPr id="8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rcRect l="17195" t="36937" r="79980" b="57004"/>
                        <a:stretch/>
                      </pic:blipFill>
                      <pic:spPr bwMode="auto">
                        <a:xfrm>
                          <a:off x="0" y="0"/>
                          <a:ext cx="255507" cy="2823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18.83pt;height:20.81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«Изъять»</w:t>
      </w:r>
      <w:r>
        <w:rPr>
          <w:rFonts w:ascii="Times New Roman" w:hAnsi="Times New Roman" w:cs="Times New Roman"/>
          <w:sz w:val="28"/>
          <w:szCs w:val="28"/>
        </w:rPr>
        <w:t xml:space="preserve"> (рисунок 8)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0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75485" cy="2024380"/>
                <wp:effectExtent l="0" t="0" r="0" b="0"/>
                <wp:docPr id="9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rcRect l="1039" t="8986" r="0" b="24808"/>
                        <a:stretch/>
                      </pic:blipFill>
                      <pic:spPr bwMode="auto">
                        <a:xfrm>
                          <a:off x="0" y="0"/>
                          <a:ext cx="5878683" cy="20254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62.64pt;height:159.4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8.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 xml:space="preserve">значок 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9184" cy="264287"/>
                <wp:effectExtent l="0" t="0" r="8890" b="2540"/>
                <wp:docPr id="10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rcRect l="17195" t="36937" r="79980" b="57004"/>
                        <a:stretch/>
                      </pic:blipFill>
                      <pic:spPr bwMode="auto">
                        <a:xfrm>
                          <a:off x="0" y="0"/>
                          <a:ext cx="255507" cy="2823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18.83pt;height:20.81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«Изъять» не активен</w:t>
      </w:r>
      <w:r>
        <w:rPr>
          <w:rFonts w:ascii="Times New Roman" w:hAnsi="Times New Roman" w:cs="Times New Roman"/>
          <w:sz w:val="28"/>
          <w:szCs w:val="28"/>
        </w:rPr>
        <w:t xml:space="preserve"> необходимо выполнить пункты 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5 раздела «</w:t>
      </w:r>
      <w:r>
        <w:rPr>
          <w:rFonts w:ascii="Times New Roman" w:hAnsi="Times New Roman" w:cs="Times New Roman"/>
          <w:sz w:val="28"/>
          <w:szCs w:val="28"/>
        </w:rPr>
        <w:t xml:space="preserve">Подтверждение получения СКЗИ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открывшемся окне необходимо заполнить дату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изъятия – текущая дата, в поле «Номер подтверждающего документа» ввести б/н (без номера) и нажать кнопку «Сохранить»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(рисунок 9)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633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0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33199" cy="1542321"/>
                <wp:effectExtent l="0" t="0" r="635" b="1270"/>
                <wp:docPr id="11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rcRect l="35616" t="27518" r="35197" b="23335"/>
                        <a:stretch/>
                      </pic:blipFill>
                      <pic:spPr bwMode="auto">
                        <a:xfrm>
                          <a:off x="0" y="0"/>
                          <a:ext cx="1733870" cy="154291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136.47pt;height:121.44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9.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 подтверждения изъятия экземпляра СКЗИ нажать кнопку «Подписать» </w:t>
      </w:r>
      <w:r>
        <w:rPr>
          <w:rFonts w:ascii="Times New Roman" w:hAnsi="Times New Roman" w:cs="Times New Roman"/>
          <w:sz w:val="28"/>
          <w:szCs w:val="28"/>
        </w:rPr>
        <w:t xml:space="preserve">(рисунок 10).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633"/>
        <w:ind w:left="0"/>
        <w:jc w:val="center"/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46260" cy="1648863"/>
                <wp:effectExtent l="0" t="0" r="6985" b="8890"/>
                <wp:docPr id="12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rcRect l="28433" t="24236" r="28692" b="22188"/>
                        <a:stretch/>
                      </pic:blipFill>
                      <pic:spPr bwMode="auto">
                        <a:xfrm>
                          <a:off x="0" y="0"/>
                          <a:ext cx="2546934" cy="164929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200.49pt;height:129.83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10.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Статус экземпляра СКЗИ изменится на – «Готов к выдаче»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(рисунок 11).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94939" cy="2052749"/>
                <wp:effectExtent l="0" t="0" r="0" b="5080"/>
                <wp:docPr id="13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rcRect l="1322" t="8871" r="1090" b="24860"/>
                        <a:stretch/>
                      </pic:blipFill>
                      <pic:spPr bwMode="auto">
                        <a:xfrm>
                          <a:off x="0" y="0"/>
                          <a:ext cx="5797210" cy="20535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56.29pt;height:161.63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11.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numPr>
          <w:ilvl w:val="0"/>
          <w:numId w:val="5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возврата экземпляра СКЗИ нажать на значок 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6832" cy="253206"/>
                <wp:effectExtent l="0" t="0" r="1270" b="0"/>
                <wp:docPr id="14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rcRect l="8732" t="36347" r="88231" b="57803"/>
                        <a:stretch/>
                      </pic:blipFill>
                      <pic:spPr bwMode="auto">
                        <a:xfrm>
                          <a:off x="0" y="0"/>
                          <a:ext cx="253581" cy="2601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19.44pt;height:19.94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«Вернуть»</w:t>
      </w:r>
      <w:r>
        <w:rPr>
          <w:rFonts w:ascii="Times New Roman" w:hAnsi="Times New Roman" w:cs="Times New Roman"/>
          <w:sz w:val="28"/>
          <w:szCs w:val="28"/>
        </w:rPr>
        <w:t xml:space="preserve"> (рисунок 12)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06160" cy="2019155"/>
                <wp:effectExtent l="0" t="0" r="4445" b="635"/>
                <wp:docPr id="15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rcRect l="1133" t="8909" r="1105" b="25635"/>
                        <a:stretch/>
                      </pic:blipFill>
                      <pic:spPr bwMode="auto">
                        <a:xfrm>
                          <a:off x="0" y="0"/>
                          <a:ext cx="5807399" cy="201958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457.18pt;height:158.99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12.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 подтверждения</w:t>
      </w:r>
      <w:r>
        <w:rPr>
          <w:rFonts w:ascii="Times New Roman" w:hAnsi="Times New Roman" w:cs="Times New Roman"/>
          <w:sz w:val="28"/>
          <w:szCs w:val="28"/>
        </w:rPr>
        <w:t xml:space="preserve"> возврата экземпляра СКЗИ необходимо нажать кнопку «Подписать»</w:t>
      </w:r>
      <w:r>
        <w:rPr>
          <w:rFonts w:ascii="Times New Roman" w:hAnsi="Times New Roman" w:cs="Times New Roman"/>
          <w:sz w:val="28"/>
          <w:szCs w:val="28"/>
        </w:rPr>
        <w:t xml:space="preserve"> (рисунок 13)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0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17775" cy="1572895"/>
                <wp:effectExtent l="0" t="0" r="0" b="8255"/>
                <wp:docPr id="16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2517775" cy="15728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198.25pt;height:123.85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13.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 завершении всех действий статус вашего экземпляра СКЗИ изменится на – «Возвращён»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(рисунок 14)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633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/>
      <w:bookmarkStart w:id="0" w:name="_GoBack"/>
      <w:r/>
      <w:bookmarkEnd w:id="0"/>
      <w:r/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633"/>
        <w:ind w:left="0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16669" cy="2109291"/>
                <wp:effectExtent l="0" t="0" r="0" b="5715"/>
                <wp:docPr id="17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rcRect l="1133" t="8779" r="906" b="22417"/>
                        <a:stretch/>
                      </pic:blipFill>
                      <pic:spPr bwMode="auto">
                        <a:xfrm>
                          <a:off x="0" y="0"/>
                          <a:ext cx="5819246" cy="2110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458.01pt;height:166.09pt;mso-wrap-distance-left:0.00pt;mso-wrap-distance-top:0.00pt;mso-wrap-distance-right:0.00pt;mso-wrap-distance-bottom:0.00pt;" stroked="f">
                <v:path textboxrect="0,0,0,0"/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14.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3"/>
        <w:ind w:left="0"/>
        <w:jc w:val="center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9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6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8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5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2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64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9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6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8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5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2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64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9"/>
    <w:next w:val="62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3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9"/>
    <w:next w:val="62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3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9"/>
    <w:next w:val="62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3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9"/>
    <w:next w:val="62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3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9"/>
    <w:next w:val="62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3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9"/>
    <w:next w:val="62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9"/>
    <w:next w:val="62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9"/>
    <w:next w:val="62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9"/>
    <w:next w:val="62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9"/>
    <w:next w:val="62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30"/>
    <w:link w:val="34"/>
    <w:uiPriority w:val="10"/>
    <w:rPr>
      <w:sz w:val="48"/>
      <w:szCs w:val="48"/>
    </w:rPr>
  </w:style>
  <w:style w:type="paragraph" w:styleId="36">
    <w:name w:val="Subtitle"/>
    <w:basedOn w:val="629"/>
    <w:next w:val="62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30"/>
    <w:link w:val="36"/>
    <w:uiPriority w:val="11"/>
    <w:rPr>
      <w:sz w:val="24"/>
      <w:szCs w:val="24"/>
    </w:rPr>
  </w:style>
  <w:style w:type="paragraph" w:styleId="38">
    <w:name w:val="Quote"/>
    <w:basedOn w:val="629"/>
    <w:next w:val="62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9"/>
    <w:next w:val="62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30"/>
    <w:link w:val="42"/>
    <w:uiPriority w:val="99"/>
  </w:style>
  <w:style w:type="paragraph" w:styleId="44">
    <w:name w:val="Footer"/>
    <w:basedOn w:val="62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30"/>
    <w:link w:val="44"/>
    <w:uiPriority w:val="99"/>
  </w:style>
  <w:style w:type="paragraph" w:styleId="46">
    <w:name w:val="Caption"/>
    <w:basedOn w:val="629"/>
    <w:next w:val="62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30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2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0"/>
    <w:uiPriority w:val="99"/>
    <w:unhideWhenUsed/>
    <w:rPr>
      <w:vertAlign w:val="superscript"/>
    </w:rPr>
  </w:style>
  <w:style w:type="paragraph" w:styleId="178">
    <w:name w:val="endnote text"/>
    <w:basedOn w:val="62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0"/>
    <w:uiPriority w:val="99"/>
    <w:semiHidden/>
    <w:unhideWhenUsed/>
    <w:rPr>
      <w:vertAlign w:val="superscript"/>
    </w:rPr>
  </w:style>
  <w:style w:type="paragraph" w:styleId="181">
    <w:name w:val="toc 1"/>
    <w:basedOn w:val="629"/>
    <w:next w:val="62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9"/>
    <w:next w:val="62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9"/>
    <w:next w:val="62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9"/>
    <w:next w:val="62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9"/>
    <w:next w:val="62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9"/>
    <w:next w:val="62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9"/>
    <w:next w:val="62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9"/>
    <w:next w:val="62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9"/>
    <w:next w:val="62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9"/>
    <w:next w:val="629"/>
    <w:uiPriority w:val="99"/>
    <w:unhideWhenUsed/>
    <w:pPr>
      <w:spacing w:after="0" w:afterAutospacing="0"/>
    </w:pPr>
  </w:style>
  <w:style w:type="paragraph" w:styleId="629" w:default="1">
    <w:name w:val="Normal"/>
    <w:qFormat/>
  </w:style>
  <w:style w:type="character" w:styleId="630" w:default="1">
    <w:name w:val="Default Paragraph Font"/>
    <w:uiPriority w:val="1"/>
    <w:semiHidden/>
    <w:unhideWhenUsed/>
  </w:style>
  <w:style w:type="table" w:styleId="6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2" w:default="1">
    <w:name w:val="No List"/>
    <w:uiPriority w:val="99"/>
    <w:semiHidden/>
    <w:unhideWhenUsed/>
  </w:style>
  <w:style w:type="paragraph" w:styleId="633">
    <w:name w:val="List Paragraph"/>
    <w:basedOn w:val="629"/>
    <w:link w:val="635"/>
    <w:uiPriority w:val="34"/>
    <w:qFormat/>
    <w:pPr>
      <w:contextualSpacing/>
      <w:ind w:left="720"/>
    </w:pPr>
  </w:style>
  <w:style w:type="character" w:styleId="634">
    <w:name w:val="Hyperlink"/>
    <w:basedOn w:val="630"/>
    <w:uiPriority w:val="99"/>
    <w:unhideWhenUsed/>
    <w:rPr>
      <w:color w:val="0563c1" w:themeColor="hyperlink"/>
      <w:u w:val="single"/>
    </w:rPr>
  </w:style>
  <w:style w:type="character" w:styleId="635" w:customStyle="1">
    <w:name w:val="Абзац списка Знак"/>
    <w:basedOn w:val="630"/>
    <w:link w:val="633"/>
    <w:uiPriority w:val="3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УФК по Республике Хакасия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Спирина Полина Вадимовна</dc:creator>
  <cp:keywords/>
  <dc:description/>
  <cp:lastModifiedBy>Печенкина Наталья Геннадьевна</cp:lastModifiedBy>
  <cp:revision>71</cp:revision>
  <dcterms:created xsi:type="dcterms:W3CDTF">2022-10-24T05:19:00Z</dcterms:created>
  <dcterms:modified xsi:type="dcterms:W3CDTF">2025-11-24T12:02:19Z</dcterms:modified>
</cp:coreProperties>
</file>